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7866A" w14:textId="577AE972" w:rsidR="008C6BA4" w:rsidRDefault="008C6BA4" w:rsidP="008C6BA4">
      <w:r>
        <w:t xml:space="preserve">XX XXX 2020 </w:t>
      </w:r>
    </w:p>
    <w:p w14:paraId="4A08BF10" w14:textId="6F3DE58A" w:rsidR="00EF04AA" w:rsidRPr="00707D91" w:rsidRDefault="008C6BA4" w:rsidP="00EF04AA">
      <w:pPr>
        <w:rPr>
          <w:rFonts w:cstheme="minorHAnsi"/>
          <w:color w:val="000000"/>
          <w:shd w:val="clear" w:color="auto" w:fill="FFFFFF"/>
        </w:rPr>
      </w:pPr>
      <w:r>
        <w:br/>
      </w:r>
      <w:bookmarkStart w:id="0" w:name="_Hlk45099217"/>
      <w:r w:rsidR="0001051B" w:rsidRPr="00707D91">
        <w:rPr>
          <w:rFonts w:cstheme="minorHAnsi"/>
          <w:color w:val="000000"/>
          <w:shd w:val="clear" w:color="auto" w:fill="FFFFFF"/>
        </w:rPr>
        <w:fldChar w:fldCharType="begin"/>
      </w:r>
      <w:r w:rsidR="0001051B" w:rsidRPr="00707D91">
        <w:rPr>
          <w:rFonts w:cstheme="minorHAnsi"/>
          <w:color w:val="000000"/>
          <w:shd w:val="clear" w:color="auto" w:fill="FFFFFF"/>
        </w:rPr>
        <w:instrText xml:space="preserve"> MERGEFIELD  Title </w:instrText>
      </w:r>
      <w:r w:rsidR="0001051B" w:rsidRPr="00707D91">
        <w:rPr>
          <w:rFonts w:cstheme="minorHAnsi"/>
          <w:color w:val="000000"/>
          <w:shd w:val="clear" w:color="auto" w:fill="FFFFFF"/>
        </w:rPr>
        <w:fldChar w:fldCharType="separate"/>
      </w:r>
      <w:r w:rsidR="0001051B" w:rsidRPr="00707D91">
        <w:rPr>
          <w:rFonts w:cstheme="minorHAnsi"/>
          <w:noProof/>
          <w:color w:val="000000"/>
          <w:shd w:val="clear" w:color="auto" w:fill="FFFFFF"/>
        </w:rPr>
        <w:t>«Title»</w:t>
      </w:r>
      <w:r w:rsidR="0001051B" w:rsidRPr="00707D91">
        <w:rPr>
          <w:rFonts w:cstheme="minorHAnsi"/>
          <w:color w:val="000000"/>
          <w:shd w:val="clear" w:color="auto" w:fill="FFFFFF"/>
        </w:rPr>
        <w:fldChar w:fldCharType="end"/>
      </w:r>
      <w:r w:rsidR="00EF04AA" w:rsidRPr="00707D91">
        <w:rPr>
          <w:rFonts w:cstheme="minorHAnsi"/>
          <w:color w:val="000000"/>
          <w:shd w:val="clear" w:color="auto" w:fill="FFFFFF"/>
        </w:rPr>
        <w:t xml:space="preserve"> </w:t>
      </w:r>
      <w:r w:rsidR="00EF04AA" w:rsidRPr="00707D91">
        <w:rPr>
          <w:rFonts w:cstheme="minorHAnsi"/>
          <w:color w:val="000000"/>
          <w:shd w:val="clear" w:color="auto" w:fill="FFFFFF"/>
        </w:rPr>
        <w:fldChar w:fldCharType="begin"/>
      </w:r>
      <w:r w:rsidR="00EF04AA" w:rsidRPr="00707D91">
        <w:rPr>
          <w:rFonts w:cstheme="minorHAnsi"/>
          <w:color w:val="000000"/>
          <w:shd w:val="clear" w:color="auto" w:fill="FFFFFF"/>
        </w:rPr>
        <w:instrText xml:space="preserve"> MERGEFIELD First_Name </w:instrText>
      </w:r>
      <w:r w:rsidR="00EF04AA" w:rsidRPr="00707D91">
        <w:rPr>
          <w:rFonts w:cstheme="minorHAnsi"/>
          <w:color w:val="000000"/>
          <w:shd w:val="clear" w:color="auto" w:fill="FFFFFF"/>
        </w:rPr>
        <w:fldChar w:fldCharType="separate"/>
      </w:r>
      <w:r w:rsidR="00EF04AA" w:rsidRPr="00707D91">
        <w:rPr>
          <w:rFonts w:cstheme="minorHAnsi"/>
          <w:noProof/>
          <w:color w:val="000000"/>
          <w:shd w:val="clear" w:color="auto" w:fill="FFFFFF"/>
        </w:rPr>
        <w:t>«First_Name»</w:t>
      </w:r>
      <w:r w:rsidR="00EF04AA" w:rsidRPr="00707D91">
        <w:rPr>
          <w:rFonts w:cstheme="minorHAnsi"/>
          <w:color w:val="000000"/>
          <w:shd w:val="clear" w:color="auto" w:fill="FFFFFF"/>
        </w:rPr>
        <w:fldChar w:fldCharType="end"/>
      </w:r>
      <w:r w:rsidR="00EF04AA" w:rsidRPr="00707D91">
        <w:rPr>
          <w:rFonts w:cstheme="minorHAnsi"/>
          <w:color w:val="000000"/>
          <w:shd w:val="clear" w:color="auto" w:fill="FFFFFF"/>
        </w:rPr>
        <w:t xml:space="preserve"> </w:t>
      </w:r>
      <w:r w:rsidR="00EF04AA" w:rsidRPr="00707D91">
        <w:rPr>
          <w:rFonts w:cstheme="minorHAnsi"/>
          <w:color w:val="000000"/>
          <w:shd w:val="clear" w:color="auto" w:fill="FFFFFF"/>
        </w:rPr>
        <w:fldChar w:fldCharType="begin"/>
      </w:r>
      <w:r w:rsidR="00EF04AA" w:rsidRPr="00707D91">
        <w:rPr>
          <w:rFonts w:cstheme="minorHAnsi"/>
          <w:color w:val="000000"/>
          <w:shd w:val="clear" w:color="auto" w:fill="FFFFFF"/>
        </w:rPr>
        <w:instrText xml:space="preserve"> MERGEFIELD "Surname" </w:instrText>
      </w:r>
      <w:r w:rsidR="00EF04AA" w:rsidRPr="00707D91">
        <w:rPr>
          <w:rFonts w:cstheme="minorHAnsi"/>
          <w:color w:val="000000"/>
          <w:shd w:val="clear" w:color="auto" w:fill="FFFFFF"/>
        </w:rPr>
        <w:fldChar w:fldCharType="separate"/>
      </w:r>
      <w:r w:rsidR="0001051B" w:rsidRPr="00707D91">
        <w:rPr>
          <w:rFonts w:cstheme="minorHAnsi"/>
          <w:noProof/>
          <w:color w:val="000000"/>
          <w:shd w:val="clear" w:color="auto" w:fill="FFFFFF"/>
        </w:rPr>
        <w:t>«Surname»</w:t>
      </w:r>
      <w:r w:rsidR="00EF04AA" w:rsidRPr="00707D91">
        <w:rPr>
          <w:rFonts w:cstheme="minorHAnsi"/>
          <w:color w:val="000000"/>
          <w:shd w:val="clear" w:color="auto" w:fill="FFFFFF"/>
        </w:rPr>
        <w:fldChar w:fldCharType="end"/>
      </w:r>
    </w:p>
    <w:bookmarkEnd w:id="0"/>
    <w:p w14:paraId="744F79D4" w14:textId="061BFA47" w:rsidR="0001051B" w:rsidRPr="00707D91" w:rsidRDefault="0001051B" w:rsidP="0001051B">
      <w:pPr>
        <w:rPr>
          <w:rFonts w:cstheme="minorHAnsi"/>
          <w:color w:val="000000"/>
          <w:shd w:val="clear" w:color="auto" w:fill="FFFFFF"/>
        </w:rPr>
      </w:pPr>
      <w:r w:rsidRPr="00707D91">
        <w:rPr>
          <w:rFonts w:cstheme="minorHAnsi"/>
          <w:color w:val="000000"/>
          <w:shd w:val="clear" w:color="auto" w:fill="FFFFFF"/>
        </w:rPr>
        <w:fldChar w:fldCharType="begin"/>
      </w:r>
      <w:r w:rsidRPr="00707D91">
        <w:rPr>
          <w:rFonts w:cstheme="minorHAnsi"/>
          <w:color w:val="000000"/>
          <w:shd w:val="clear" w:color="auto" w:fill="FFFFFF"/>
        </w:rPr>
        <w:instrText xml:space="preserve"> MERGEFIELD  Title </w:instrText>
      </w:r>
      <w:r w:rsidRPr="00707D91">
        <w:rPr>
          <w:rFonts w:cstheme="minorHAnsi"/>
          <w:color w:val="000000"/>
          <w:shd w:val="clear" w:color="auto" w:fill="FFFFFF"/>
        </w:rPr>
        <w:fldChar w:fldCharType="separate"/>
      </w:r>
      <w:r w:rsidRPr="00707D91">
        <w:rPr>
          <w:rFonts w:cstheme="minorHAnsi"/>
          <w:noProof/>
          <w:color w:val="000000"/>
          <w:shd w:val="clear" w:color="auto" w:fill="FFFFFF"/>
        </w:rPr>
        <w:t>«party electorate»</w:t>
      </w:r>
      <w:r w:rsidRPr="00707D91">
        <w:rPr>
          <w:rFonts w:cstheme="minorHAnsi"/>
          <w:color w:val="000000"/>
          <w:shd w:val="clear" w:color="auto" w:fill="FFFFFF"/>
        </w:rPr>
        <w:fldChar w:fldCharType="end"/>
      </w:r>
      <w:r w:rsidRPr="00707D91">
        <w:rPr>
          <w:rFonts w:cstheme="minorHAnsi"/>
          <w:color w:val="000000"/>
          <w:shd w:val="clear" w:color="auto" w:fill="FFFFFF"/>
        </w:rPr>
        <w:t xml:space="preserve"> </w:t>
      </w:r>
    </w:p>
    <w:p w14:paraId="10FD3BA4" w14:textId="4CB97D90" w:rsidR="0001051B" w:rsidRPr="00707D91" w:rsidRDefault="0001051B" w:rsidP="0001051B">
      <w:pPr>
        <w:rPr>
          <w:rFonts w:cstheme="minorHAnsi"/>
          <w:color w:val="000000"/>
          <w:shd w:val="clear" w:color="auto" w:fill="FFFFFF"/>
        </w:rPr>
      </w:pPr>
      <w:r w:rsidRPr="00707D91">
        <w:rPr>
          <w:rFonts w:cstheme="minorHAnsi"/>
          <w:color w:val="000000"/>
          <w:shd w:val="clear" w:color="auto" w:fill="FFFFFF"/>
        </w:rPr>
        <w:fldChar w:fldCharType="begin"/>
      </w:r>
      <w:r w:rsidRPr="00707D91">
        <w:rPr>
          <w:rFonts w:cstheme="minorHAnsi"/>
          <w:color w:val="000000"/>
          <w:shd w:val="clear" w:color="auto" w:fill="FFFFFF"/>
        </w:rPr>
        <w:instrText xml:space="preserve"> MERGEFIELD "Surname" </w:instrText>
      </w:r>
      <w:r w:rsidRPr="00707D91">
        <w:rPr>
          <w:rFonts w:cstheme="minorHAnsi"/>
          <w:color w:val="000000"/>
          <w:shd w:val="clear" w:color="auto" w:fill="FFFFFF"/>
        </w:rPr>
        <w:fldChar w:fldCharType="separate"/>
      </w:r>
      <w:r w:rsidRPr="00707D91">
        <w:rPr>
          <w:rFonts w:cstheme="minorHAnsi"/>
          <w:noProof/>
          <w:color w:val="000000"/>
          <w:shd w:val="clear" w:color="auto" w:fill="FFFFFF"/>
        </w:rPr>
        <w:t>«address»</w:t>
      </w:r>
      <w:r w:rsidRPr="00707D91">
        <w:rPr>
          <w:rFonts w:cstheme="minorHAnsi"/>
          <w:color w:val="000000"/>
          <w:shd w:val="clear" w:color="auto" w:fill="FFFFFF"/>
        </w:rPr>
        <w:fldChar w:fldCharType="end"/>
      </w:r>
    </w:p>
    <w:p w14:paraId="1BAFC3AC" w14:textId="77777777" w:rsidR="0001051B" w:rsidRPr="00707D91" w:rsidRDefault="0001051B" w:rsidP="00EF04AA">
      <w:pPr>
        <w:rPr>
          <w:rFonts w:cstheme="minorHAnsi"/>
          <w:color w:val="000000"/>
          <w:shd w:val="clear" w:color="auto" w:fill="FFFFFF"/>
        </w:rPr>
      </w:pPr>
    </w:p>
    <w:p w14:paraId="5E192DC1" w14:textId="7737E664" w:rsidR="00F743D0" w:rsidRDefault="008C6BA4" w:rsidP="00F743D0">
      <w:r w:rsidRPr="00F2537A">
        <w:t xml:space="preserve">Dear </w:t>
      </w:r>
      <w:r>
        <w:t>[    ]</w:t>
      </w:r>
      <w:r>
        <w:br/>
      </w:r>
      <w:r>
        <w:br/>
        <w:t xml:space="preserve">I would like to </w:t>
      </w:r>
      <w:r w:rsidR="00707D91">
        <w:t xml:space="preserve">invite you to </w:t>
      </w:r>
      <w:r w:rsidR="00C118ED">
        <w:t>[facility name] to discuss</w:t>
      </w:r>
      <w:r w:rsidR="001007E1">
        <w:t xml:space="preserve"> a </w:t>
      </w:r>
      <w:r>
        <w:t>petition on</w:t>
      </w:r>
      <w:r w:rsidRPr="00F2537A">
        <w:t xml:space="preserve"> behalf of New Zealand’s </w:t>
      </w:r>
      <w:r>
        <w:t xml:space="preserve">more than </w:t>
      </w:r>
      <w:r w:rsidRPr="00F2537A">
        <w:t xml:space="preserve">5,000 </w:t>
      </w:r>
      <w:r>
        <w:t xml:space="preserve">registered nurses (RNs) who work in </w:t>
      </w:r>
      <w:r w:rsidRPr="00F2537A">
        <w:t xml:space="preserve">aged </w:t>
      </w:r>
      <w:r>
        <w:t>residential care (ARC) facilities all over the country.</w:t>
      </w:r>
      <w:r>
        <w:br/>
      </w:r>
      <w:r>
        <w:br/>
        <w:t>Aged care nurses e</w:t>
      </w:r>
      <w:r w:rsidRPr="00F81111">
        <w:t>arn on average at least $10,000 a year less than nurses who work in public hospitals, because of the way rest homes are funded by the Government</w:t>
      </w:r>
      <w:r>
        <w:t xml:space="preserve">.  This </w:t>
      </w:r>
      <w:r w:rsidRPr="00F81111">
        <w:t xml:space="preserve">undervalues the amazing work they do. </w:t>
      </w:r>
      <w:r>
        <w:t xml:space="preserve"> </w:t>
      </w:r>
      <w:r>
        <w:br/>
      </w:r>
      <w:r>
        <w:br/>
      </w:r>
      <w:r w:rsidR="00F743D0">
        <w:t xml:space="preserve">During June, </w:t>
      </w:r>
      <w:r>
        <w:t>more than 1</w:t>
      </w:r>
      <w:r w:rsidR="00F743D0">
        <w:t>5,0</w:t>
      </w:r>
      <w:r>
        <w:t xml:space="preserve">00 people signed a petition </w:t>
      </w:r>
      <w:r w:rsidR="00271F44">
        <w:t xml:space="preserve">led by the New Zealand Aged Care Association </w:t>
      </w:r>
      <w:r w:rsidR="001007E1">
        <w:t xml:space="preserve">(NZACA) </w:t>
      </w:r>
      <w:r>
        <w:t xml:space="preserve">calling for the Government to </w:t>
      </w:r>
      <w:r w:rsidR="001007E1">
        <w:t xml:space="preserve">pay </w:t>
      </w:r>
      <w:r>
        <w:t xml:space="preserve">aged care nurses at parity with their counterparts in public hospitals.  </w:t>
      </w:r>
      <w:r w:rsidR="00F743D0">
        <w:t xml:space="preserve">The </w:t>
      </w:r>
      <w:r w:rsidR="001007E1">
        <w:t xml:space="preserve">petition </w:t>
      </w:r>
      <w:r w:rsidR="00F743D0">
        <w:t>is now closed, but you c</w:t>
      </w:r>
      <w:r>
        <w:t xml:space="preserve">an </w:t>
      </w:r>
      <w:r w:rsidR="00F743D0">
        <w:t xml:space="preserve">still </w:t>
      </w:r>
      <w:r>
        <w:t xml:space="preserve">view the Support Fair Pay campaign page </w:t>
      </w:r>
      <w:hyperlink r:id="rId11" w:history="1">
        <w:r w:rsidRPr="00CC3C0C">
          <w:rPr>
            <w:rStyle w:val="Hyperlink"/>
          </w:rPr>
          <w:t>here</w:t>
        </w:r>
      </w:hyperlink>
      <w:r>
        <w:t>.</w:t>
      </w:r>
      <w:r>
        <w:br/>
      </w:r>
      <w:r>
        <w:br/>
      </w:r>
      <w:r w:rsidRPr="00F2537A">
        <w:t xml:space="preserve">Covid-19 has highlighted the </w:t>
      </w:r>
      <w:r>
        <w:t xml:space="preserve">dedication and expertise of our ARC </w:t>
      </w:r>
      <w:r w:rsidRPr="00F2537A">
        <w:t>nurses</w:t>
      </w:r>
      <w:r>
        <w:t>, keeping</w:t>
      </w:r>
      <w:r w:rsidRPr="00F2537A">
        <w:t xml:space="preserve"> more than 36,000 of our </w:t>
      </w:r>
      <w:r w:rsidR="00F743D0">
        <w:t xml:space="preserve">most vulnerable </w:t>
      </w:r>
      <w:r w:rsidRPr="00F2537A">
        <w:t>older people safe</w:t>
      </w:r>
      <w:r>
        <w:t xml:space="preserve"> in more than 650 rest homes around the country</w:t>
      </w:r>
      <w:r w:rsidRPr="00F2537A">
        <w:t xml:space="preserve">. </w:t>
      </w:r>
      <w:r>
        <w:t xml:space="preserve"> M</w:t>
      </w:r>
      <w:r w:rsidRPr="00F2537A">
        <w:t xml:space="preserve">ore than 99% of </w:t>
      </w:r>
      <w:r>
        <w:t xml:space="preserve">these </w:t>
      </w:r>
      <w:r w:rsidRPr="00F2537A">
        <w:t>rest homes have had no Covid-19 cases</w:t>
      </w:r>
      <w:r w:rsidR="00F743D0">
        <w:t xml:space="preserve">. </w:t>
      </w:r>
    </w:p>
    <w:p w14:paraId="581101B6" w14:textId="4A5AE82C" w:rsidR="008C6BA4" w:rsidRDefault="00F743D0" w:rsidP="00F743D0">
      <w:r>
        <w:t>In fact, New Zealand rest homes are the safest in the world when it comes to Covid-19</w:t>
      </w:r>
      <w:r w:rsidR="00C5298A">
        <w:t>.</w:t>
      </w:r>
      <w:r>
        <w:t xml:space="preserve"> This is evident in </w:t>
      </w:r>
      <w:r w:rsidRPr="00741011">
        <w:t>the latest global analysis</w:t>
      </w:r>
      <w:r>
        <w:rPr>
          <w:rStyle w:val="FootnoteReference"/>
        </w:rPr>
        <w:footnoteReference w:id="1"/>
      </w:r>
      <w:r>
        <w:t xml:space="preserve"> on the impact of Covid-19 on rest homes</w:t>
      </w:r>
      <w:r w:rsidR="000F660D">
        <w:t>, showing f</w:t>
      </w:r>
      <w:r>
        <w:t xml:space="preserve">or example, </w:t>
      </w:r>
      <w:r w:rsidR="000F660D">
        <w:t xml:space="preserve">that </w:t>
      </w:r>
      <w:r>
        <w:t>of all the UK’s rest home residents, 5.3% were confirmed or suspected to have died from COVID-19, compared with 0.4% in Germany, and 0.04% in New Zealand.</w:t>
      </w:r>
      <w:r w:rsidR="008C6BA4">
        <w:br/>
      </w:r>
      <w:r w:rsidR="008C6BA4">
        <w:br/>
      </w:r>
      <w:r>
        <w:t>A</w:t>
      </w:r>
      <w:r w:rsidR="008C6BA4">
        <w:t xml:space="preserve">s the </w:t>
      </w:r>
      <w:r w:rsidR="008C6BA4" w:rsidRPr="006F07A4">
        <w:t>Independent Review of Covid-19 Clusters in A</w:t>
      </w:r>
      <w:r w:rsidR="008C6BA4">
        <w:t>RC f</w:t>
      </w:r>
      <w:r w:rsidR="008C6BA4" w:rsidRPr="006F07A4">
        <w:t>acilities</w:t>
      </w:r>
      <w:r w:rsidR="008C6BA4">
        <w:t xml:space="preserve"> has </w:t>
      </w:r>
      <w:r w:rsidR="008C6BA4" w:rsidRPr="006F07A4">
        <w:t>acknowledge</w:t>
      </w:r>
      <w:r w:rsidR="008C6BA4">
        <w:t xml:space="preserve">d, the ARC sector has done </w:t>
      </w:r>
      <w:r w:rsidR="008C6BA4" w:rsidRPr="006F07A4">
        <w:t>substantive work to prevent and to manage Covid-19 outbreaks</w:t>
      </w:r>
      <w:r w:rsidR="008C6BA4">
        <w:t xml:space="preserve"> - which has largely been led by aged care nurses</w:t>
      </w:r>
      <w:r w:rsidR="008C6BA4" w:rsidRPr="006F07A4">
        <w:t xml:space="preserve">. </w:t>
      </w:r>
      <w:r w:rsidR="008C6BA4">
        <w:br/>
      </w:r>
      <w:r w:rsidR="008C6BA4">
        <w:br/>
        <w:t xml:space="preserve">Further, the Review of the Health and Disability System released by Heather Simpson on 16 June has called for pay parity issues to be addressed for all professions working across the health system.  </w:t>
      </w:r>
    </w:p>
    <w:p w14:paraId="1F7B88CC" w14:textId="77777777" w:rsidR="008C6BA4" w:rsidRPr="00806174" w:rsidRDefault="008C6BA4" w:rsidP="008C6BA4">
      <w:pPr>
        <w:rPr>
          <w:b/>
          <w:bCs/>
          <w:i/>
          <w:iCs/>
        </w:rPr>
      </w:pPr>
      <w:r w:rsidRPr="00806174">
        <w:rPr>
          <w:b/>
          <w:bCs/>
          <w:i/>
          <w:iCs/>
        </w:rPr>
        <w:t>“The system should seek to address pay parity issues for professions working in different parts of the system” (p. 195).</w:t>
      </w:r>
    </w:p>
    <w:p w14:paraId="2252C681" w14:textId="77777777" w:rsidR="003B0225" w:rsidRDefault="008C6BA4" w:rsidP="008C6BA4">
      <w:r>
        <w:t xml:space="preserve">This underpins the fact that, contrary to public perceptions, aged care </w:t>
      </w:r>
      <w:r w:rsidRPr="00F2537A">
        <w:t xml:space="preserve">nurses </w:t>
      </w:r>
      <w:r>
        <w:t xml:space="preserve">are no less important or skilled than those who work in public hospitals.  They have significant clinical responsibilities managing very frail people often with multiple co-morbidities and </w:t>
      </w:r>
      <w:r w:rsidRPr="00F2537A">
        <w:t xml:space="preserve">without the support of </w:t>
      </w:r>
      <w:r>
        <w:t xml:space="preserve">the </w:t>
      </w:r>
      <w:r w:rsidRPr="00F2537A">
        <w:t>expert medical teams available in public hospital settings</w:t>
      </w:r>
      <w:r>
        <w:t xml:space="preserve">. They </w:t>
      </w:r>
      <w:r w:rsidRPr="00F2537A">
        <w:t xml:space="preserve">also lead teams of healthcare workers. </w:t>
      </w:r>
      <w:r>
        <w:br/>
      </w:r>
      <w:r>
        <w:lastRenderedPageBreak/>
        <w:br/>
        <w:t xml:space="preserve">Aged care nurses </w:t>
      </w:r>
      <w:r w:rsidRPr="00F2537A">
        <w:t xml:space="preserve">deserve to be paid </w:t>
      </w:r>
      <w:r>
        <w:t xml:space="preserve">at </w:t>
      </w:r>
      <w:r w:rsidRPr="00F2537A">
        <w:t xml:space="preserve">parity with nurses in public hospitals – </w:t>
      </w:r>
      <w:r>
        <w:t>and more than 15</w:t>
      </w:r>
      <w:r w:rsidR="003B0225">
        <w:t>,0</w:t>
      </w:r>
      <w:r>
        <w:t xml:space="preserve">00 people </w:t>
      </w:r>
      <w:r w:rsidR="003B0225">
        <w:t>have shown their</w:t>
      </w:r>
      <w:r>
        <w:t xml:space="preserve"> support</w:t>
      </w:r>
      <w:r w:rsidR="003B0225">
        <w:t>.</w:t>
      </w:r>
    </w:p>
    <w:p w14:paraId="10D073C8" w14:textId="69D5B936" w:rsidR="000F4B55" w:rsidRDefault="003B0225" w:rsidP="008C6BA4">
      <w:r>
        <w:t xml:space="preserve">This is an important election year issue at a time when our health system is </w:t>
      </w:r>
      <w:r w:rsidR="00271F44">
        <w:t xml:space="preserve">a focus. </w:t>
      </w:r>
    </w:p>
    <w:p w14:paraId="3CABF296" w14:textId="520B2474" w:rsidR="00F07CE7" w:rsidRDefault="004B0A93" w:rsidP="008C6BA4">
      <w:r>
        <w:t xml:space="preserve">Again, I </w:t>
      </w:r>
      <w:r w:rsidR="000F4B55">
        <w:t>would welcome the opportunity to discuss this issue with you</w:t>
      </w:r>
      <w:r w:rsidR="006A3564">
        <w:t>, here at our facility where</w:t>
      </w:r>
      <w:r w:rsidR="001007E1">
        <w:t xml:space="preserve"> you can find out more</w:t>
      </w:r>
      <w:r w:rsidR="00374736">
        <w:t xml:space="preserve"> about the work our nurses do</w:t>
      </w:r>
      <w:r w:rsidR="00F07CE7">
        <w:t>.</w:t>
      </w:r>
    </w:p>
    <w:p w14:paraId="2066256A" w14:textId="108245CB" w:rsidR="0047776C" w:rsidRDefault="001007E1" w:rsidP="008C6BA4">
      <w:r>
        <w:t xml:space="preserve">We </w:t>
      </w:r>
      <w:r w:rsidR="008C6BA4">
        <w:t>look forward to hearing from you.</w:t>
      </w:r>
      <w:r w:rsidR="008C6BA4">
        <w:br/>
      </w:r>
      <w:r w:rsidR="008C6BA4">
        <w:br/>
        <w:t xml:space="preserve">Yours sincerely </w:t>
      </w:r>
      <w:r w:rsidR="008C6BA4">
        <w:br/>
      </w:r>
      <w:r w:rsidR="008C6BA4">
        <w:br/>
      </w:r>
    </w:p>
    <w:p w14:paraId="70BC3371" w14:textId="699E4661" w:rsidR="006A3564" w:rsidRDefault="009845E8" w:rsidP="008C6BA4">
      <w:r>
        <w:t xml:space="preserve">[Name] </w:t>
      </w:r>
      <w:r>
        <w:br/>
        <w:t>[</w:t>
      </w:r>
      <w:r w:rsidR="006A3564">
        <w:t xml:space="preserve">Facility </w:t>
      </w:r>
      <w:r>
        <w:t xml:space="preserve">name] </w:t>
      </w:r>
      <w:r w:rsidR="006A3564">
        <w:t>Manager/Owner</w:t>
      </w:r>
    </w:p>
    <w:p w14:paraId="5DDA9564" w14:textId="25A2172A" w:rsidR="007E466E" w:rsidRDefault="007E466E" w:rsidP="008C6BA4"/>
    <w:p w14:paraId="453E0B59" w14:textId="258713F5" w:rsidR="00130EEF" w:rsidRDefault="00130EEF" w:rsidP="007B3404"/>
    <w:sectPr w:rsidR="00130E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4C5C4" w14:textId="77777777" w:rsidR="003127BC" w:rsidRDefault="003127BC" w:rsidP="00134722">
      <w:pPr>
        <w:spacing w:after="0" w:line="240" w:lineRule="auto"/>
      </w:pPr>
      <w:r>
        <w:separator/>
      </w:r>
    </w:p>
  </w:endnote>
  <w:endnote w:type="continuationSeparator" w:id="0">
    <w:p w14:paraId="0DB9075D" w14:textId="77777777" w:rsidR="003127BC" w:rsidRDefault="003127BC" w:rsidP="0013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8E348" w14:textId="77777777" w:rsidR="003127BC" w:rsidRDefault="003127BC" w:rsidP="00134722">
      <w:pPr>
        <w:spacing w:after="0" w:line="240" w:lineRule="auto"/>
      </w:pPr>
      <w:r>
        <w:separator/>
      </w:r>
    </w:p>
  </w:footnote>
  <w:footnote w:type="continuationSeparator" w:id="0">
    <w:p w14:paraId="3241AF05" w14:textId="77777777" w:rsidR="003127BC" w:rsidRDefault="003127BC" w:rsidP="00134722">
      <w:pPr>
        <w:spacing w:after="0" w:line="240" w:lineRule="auto"/>
      </w:pPr>
      <w:r>
        <w:continuationSeparator/>
      </w:r>
    </w:p>
  </w:footnote>
  <w:footnote w:id="1">
    <w:p w14:paraId="45D7A267" w14:textId="77777777" w:rsidR="00F743D0" w:rsidRDefault="00F743D0" w:rsidP="00F743D0">
      <w:pPr>
        <w:pStyle w:val="FootnoteText"/>
      </w:pPr>
      <w:r>
        <w:rPr>
          <w:rStyle w:val="FootnoteReference"/>
        </w:rPr>
        <w:footnoteRef/>
      </w:r>
      <w:r>
        <w:t xml:space="preserve"> </w:t>
      </w:r>
      <w:r w:rsidRPr="007E24FF">
        <w:t>https://www.theguardian.com/world/2020/jun/28/covid-19-risk-of-death-in-uk-care-homes-13-times-higher-than-in-germany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F4877"/>
    <w:multiLevelType w:val="hybridMultilevel"/>
    <w:tmpl w:val="87066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67"/>
    <w:rsid w:val="0001051B"/>
    <w:rsid w:val="00031198"/>
    <w:rsid w:val="00071C2C"/>
    <w:rsid w:val="00097A18"/>
    <w:rsid w:val="000A7DB1"/>
    <w:rsid w:val="000F4B55"/>
    <w:rsid w:val="000F660D"/>
    <w:rsid w:val="001007E1"/>
    <w:rsid w:val="00130EEF"/>
    <w:rsid w:val="00134722"/>
    <w:rsid w:val="00150FA6"/>
    <w:rsid w:val="00173069"/>
    <w:rsid w:val="00175B23"/>
    <w:rsid w:val="00181EFD"/>
    <w:rsid w:val="001A33BF"/>
    <w:rsid w:val="001D6E6B"/>
    <w:rsid w:val="001E681F"/>
    <w:rsid w:val="001F1C39"/>
    <w:rsid w:val="00271F44"/>
    <w:rsid w:val="002B15B2"/>
    <w:rsid w:val="002B2B1B"/>
    <w:rsid w:val="002E2264"/>
    <w:rsid w:val="003127BC"/>
    <w:rsid w:val="003303D2"/>
    <w:rsid w:val="003657E2"/>
    <w:rsid w:val="00374736"/>
    <w:rsid w:val="003A2666"/>
    <w:rsid w:val="003B0225"/>
    <w:rsid w:val="00402974"/>
    <w:rsid w:val="004038F0"/>
    <w:rsid w:val="004069E8"/>
    <w:rsid w:val="00467363"/>
    <w:rsid w:val="0047776C"/>
    <w:rsid w:val="00482081"/>
    <w:rsid w:val="004945C9"/>
    <w:rsid w:val="00494BDB"/>
    <w:rsid w:val="004B0680"/>
    <w:rsid w:val="004B0A93"/>
    <w:rsid w:val="004B4BFF"/>
    <w:rsid w:val="004C0027"/>
    <w:rsid w:val="005002AF"/>
    <w:rsid w:val="005104F2"/>
    <w:rsid w:val="00520A13"/>
    <w:rsid w:val="005A4F3C"/>
    <w:rsid w:val="005B72E1"/>
    <w:rsid w:val="005D0F0F"/>
    <w:rsid w:val="005F469D"/>
    <w:rsid w:val="0066269C"/>
    <w:rsid w:val="006A3564"/>
    <w:rsid w:val="006D58E1"/>
    <w:rsid w:val="006F07A4"/>
    <w:rsid w:val="0070156A"/>
    <w:rsid w:val="00707D91"/>
    <w:rsid w:val="00741011"/>
    <w:rsid w:val="007551DA"/>
    <w:rsid w:val="00765CD4"/>
    <w:rsid w:val="007B3404"/>
    <w:rsid w:val="007E24FF"/>
    <w:rsid w:val="007E466E"/>
    <w:rsid w:val="00811E61"/>
    <w:rsid w:val="00853547"/>
    <w:rsid w:val="008A3C8B"/>
    <w:rsid w:val="008A4591"/>
    <w:rsid w:val="008C51EB"/>
    <w:rsid w:val="008C6BA4"/>
    <w:rsid w:val="008D01F6"/>
    <w:rsid w:val="008E3D8E"/>
    <w:rsid w:val="00906689"/>
    <w:rsid w:val="00917E65"/>
    <w:rsid w:val="00940F9A"/>
    <w:rsid w:val="009432F0"/>
    <w:rsid w:val="00955FA1"/>
    <w:rsid w:val="009845E8"/>
    <w:rsid w:val="009E1AF5"/>
    <w:rsid w:val="009E7595"/>
    <w:rsid w:val="00B16E20"/>
    <w:rsid w:val="00B40384"/>
    <w:rsid w:val="00B5145E"/>
    <w:rsid w:val="00B80565"/>
    <w:rsid w:val="00C118ED"/>
    <w:rsid w:val="00C1557B"/>
    <w:rsid w:val="00C20650"/>
    <w:rsid w:val="00C5298A"/>
    <w:rsid w:val="00C749B6"/>
    <w:rsid w:val="00CC1C53"/>
    <w:rsid w:val="00CC3C0C"/>
    <w:rsid w:val="00D00326"/>
    <w:rsid w:val="00D37384"/>
    <w:rsid w:val="00D83BB9"/>
    <w:rsid w:val="00D86505"/>
    <w:rsid w:val="00DA0FA4"/>
    <w:rsid w:val="00DA6B23"/>
    <w:rsid w:val="00DB1567"/>
    <w:rsid w:val="00DE63D3"/>
    <w:rsid w:val="00E50B18"/>
    <w:rsid w:val="00E52073"/>
    <w:rsid w:val="00E71173"/>
    <w:rsid w:val="00E931B6"/>
    <w:rsid w:val="00E94AA2"/>
    <w:rsid w:val="00ED697C"/>
    <w:rsid w:val="00EE0974"/>
    <w:rsid w:val="00EF04AA"/>
    <w:rsid w:val="00F07CE7"/>
    <w:rsid w:val="00F2537A"/>
    <w:rsid w:val="00F338AB"/>
    <w:rsid w:val="00F40A1F"/>
    <w:rsid w:val="00F45D56"/>
    <w:rsid w:val="00F743D0"/>
    <w:rsid w:val="00F81111"/>
    <w:rsid w:val="00F9543C"/>
    <w:rsid w:val="00FA368F"/>
    <w:rsid w:val="00FC670A"/>
    <w:rsid w:val="00FD22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AEA4"/>
  <w15:chartTrackingRefBased/>
  <w15:docId w15:val="{FB72D664-F70B-4A9F-A09B-644F4468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D2"/>
    <w:rPr>
      <w:rFonts w:ascii="Segoe UI" w:hAnsi="Segoe UI" w:cs="Segoe UI"/>
      <w:sz w:val="18"/>
      <w:szCs w:val="18"/>
    </w:rPr>
  </w:style>
  <w:style w:type="paragraph" w:styleId="ListParagraph">
    <w:name w:val="List Paragraph"/>
    <w:basedOn w:val="Normal"/>
    <w:uiPriority w:val="34"/>
    <w:qFormat/>
    <w:rsid w:val="00130EEF"/>
    <w:pPr>
      <w:ind w:left="720"/>
      <w:contextualSpacing/>
    </w:pPr>
  </w:style>
  <w:style w:type="character" w:styleId="Hyperlink">
    <w:name w:val="Hyperlink"/>
    <w:basedOn w:val="DefaultParagraphFont"/>
    <w:uiPriority w:val="99"/>
    <w:unhideWhenUsed/>
    <w:rsid w:val="00CC3C0C"/>
    <w:rPr>
      <w:color w:val="0563C1" w:themeColor="hyperlink"/>
      <w:u w:val="single"/>
    </w:rPr>
  </w:style>
  <w:style w:type="character" w:styleId="UnresolvedMention">
    <w:name w:val="Unresolved Mention"/>
    <w:basedOn w:val="DefaultParagraphFont"/>
    <w:uiPriority w:val="99"/>
    <w:semiHidden/>
    <w:unhideWhenUsed/>
    <w:rsid w:val="00CC3C0C"/>
    <w:rPr>
      <w:color w:val="605E5C"/>
      <w:shd w:val="clear" w:color="auto" w:fill="E1DFDD"/>
    </w:rPr>
  </w:style>
  <w:style w:type="paragraph" w:styleId="FootnoteText">
    <w:name w:val="footnote text"/>
    <w:basedOn w:val="Normal"/>
    <w:link w:val="FootnoteTextChar"/>
    <w:uiPriority w:val="99"/>
    <w:semiHidden/>
    <w:unhideWhenUsed/>
    <w:rsid w:val="001347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722"/>
    <w:rPr>
      <w:sz w:val="20"/>
      <w:szCs w:val="20"/>
    </w:rPr>
  </w:style>
  <w:style w:type="character" w:styleId="FootnoteReference">
    <w:name w:val="footnote reference"/>
    <w:basedOn w:val="DefaultParagraphFont"/>
    <w:uiPriority w:val="99"/>
    <w:semiHidden/>
    <w:unhideWhenUsed/>
    <w:rsid w:val="00134722"/>
    <w:rPr>
      <w:vertAlign w:val="superscript"/>
    </w:rPr>
  </w:style>
  <w:style w:type="character" w:styleId="CommentReference">
    <w:name w:val="annotation reference"/>
    <w:basedOn w:val="DefaultParagraphFont"/>
    <w:uiPriority w:val="99"/>
    <w:semiHidden/>
    <w:unhideWhenUsed/>
    <w:rsid w:val="00031198"/>
    <w:rPr>
      <w:sz w:val="16"/>
      <w:szCs w:val="16"/>
    </w:rPr>
  </w:style>
  <w:style w:type="paragraph" w:styleId="CommentText">
    <w:name w:val="annotation text"/>
    <w:basedOn w:val="Normal"/>
    <w:link w:val="CommentTextChar"/>
    <w:uiPriority w:val="99"/>
    <w:semiHidden/>
    <w:unhideWhenUsed/>
    <w:rsid w:val="00031198"/>
    <w:pPr>
      <w:spacing w:line="240" w:lineRule="auto"/>
    </w:pPr>
    <w:rPr>
      <w:sz w:val="20"/>
      <w:szCs w:val="20"/>
    </w:rPr>
  </w:style>
  <w:style w:type="character" w:customStyle="1" w:styleId="CommentTextChar">
    <w:name w:val="Comment Text Char"/>
    <w:basedOn w:val="DefaultParagraphFont"/>
    <w:link w:val="CommentText"/>
    <w:uiPriority w:val="99"/>
    <w:semiHidden/>
    <w:rsid w:val="00031198"/>
    <w:rPr>
      <w:sz w:val="20"/>
      <w:szCs w:val="20"/>
    </w:rPr>
  </w:style>
  <w:style w:type="paragraph" w:styleId="CommentSubject">
    <w:name w:val="annotation subject"/>
    <w:basedOn w:val="CommentText"/>
    <w:next w:val="CommentText"/>
    <w:link w:val="CommentSubjectChar"/>
    <w:uiPriority w:val="99"/>
    <w:semiHidden/>
    <w:unhideWhenUsed/>
    <w:rsid w:val="00031198"/>
    <w:rPr>
      <w:b/>
      <w:bCs/>
    </w:rPr>
  </w:style>
  <w:style w:type="character" w:customStyle="1" w:styleId="CommentSubjectChar">
    <w:name w:val="Comment Subject Char"/>
    <w:basedOn w:val="CommentTextChar"/>
    <w:link w:val="CommentSubject"/>
    <w:uiPriority w:val="99"/>
    <w:semiHidden/>
    <w:rsid w:val="000311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zaca.org.nz/fair-pa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FF316B57D59543BD3A10ACD509435C" ma:contentTypeVersion="12" ma:contentTypeDescription="Create a new document." ma:contentTypeScope="" ma:versionID="e1a6ad317af444354ae8ed9aaa2f1038">
  <xsd:schema xmlns:xsd="http://www.w3.org/2001/XMLSchema" xmlns:xs="http://www.w3.org/2001/XMLSchema" xmlns:p="http://schemas.microsoft.com/office/2006/metadata/properties" xmlns:ns2="33fd84eb-248e-4390-9804-8f5d3474b28f" xmlns:ns3="30d68687-91b6-40d3-bd32-87aa648c95db" targetNamespace="http://schemas.microsoft.com/office/2006/metadata/properties" ma:root="true" ma:fieldsID="a14916fae1a584106df31f391107f291" ns2:_="" ns3:_="">
    <xsd:import namespace="33fd84eb-248e-4390-9804-8f5d3474b28f"/>
    <xsd:import namespace="30d68687-91b6-40d3-bd32-87aa648c9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d84eb-248e-4390-9804-8f5d3474b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68687-91b6-40d3-bd32-87aa648c95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911A9-771C-43F6-BE49-4DC4EDF44F5C}">
  <ds:schemaRefs>
    <ds:schemaRef ds:uri="http://schemas.microsoft.com/sharepoint/v3/contenttype/forms"/>
  </ds:schemaRefs>
</ds:datastoreItem>
</file>

<file path=customXml/itemProps2.xml><?xml version="1.0" encoding="utf-8"?>
<ds:datastoreItem xmlns:ds="http://schemas.openxmlformats.org/officeDocument/2006/customXml" ds:itemID="{DB5993DF-7485-4DE6-9226-38399E0C622C}">
  <ds:schemaRefs>
    <ds:schemaRef ds:uri="http://schemas.openxmlformats.org/officeDocument/2006/bibliography"/>
  </ds:schemaRefs>
</ds:datastoreItem>
</file>

<file path=customXml/itemProps3.xml><?xml version="1.0" encoding="utf-8"?>
<ds:datastoreItem xmlns:ds="http://schemas.openxmlformats.org/officeDocument/2006/customXml" ds:itemID="{5C5D70BF-FE5B-4C3B-A00D-BAC56026D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d84eb-248e-4390-9804-8f5d3474b28f"/>
    <ds:schemaRef ds:uri="30d68687-91b6-40d3-bd32-87aa648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157E5-0429-4561-9907-2CE266B35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Taylor</dc:creator>
  <cp:keywords/>
  <dc:description/>
  <cp:lastModifiedBy>Rebecca Chapman</cp:lastModifiedBy>
  <cp:revision>8</cp:revision>
  <dcterms:created xsi:type="dcterms:W3CDTF">2020-07-13T01:00:00Z</dcterms:created>
  <dcterms:modified xsi:type="dcterms:W3CDTF">2020-07-13T03:35:00Z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0x010100AEFF316B57D59543BD3A10ACD509435C</vt:lpwstr>
  </property>
</Properties>
</file>